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2D3A" w14:textId="77777777" w:rsidR="009C202D" w:rsidRPr="00B3260B" w:rsidRDefault="004F339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Dodatek k Plánu výchovy a péče - p</w:t>
      </w:r>
      <w:r w:rsidR="00B3260B" w:rsidRPr="00B3260B">
        <w:rPr>
          <w:b/>
          <w:sz w:val="24"/>
          <w:szCs w:val="24"/>
        </w:rPr>
        <w:t>éče o děti se speciálními potřebami v dětské skupině</w:t>
      </w:r>
    </w:p>
    <w:p w14:paraId="1ECCBCE0" w14:textId="77777777" w:rsidR="00B3260B" w:rsidRDefault="009D064C">
      <w:r>
        <w:t xml:space="preserve">V dětské skupině zajišťujeme péči o děti s následujícími </w:t>
      </w:r>
      <w:proofErr w:type="spellStart"/>
      <w:r>
        <w:t>spec</w:t>
      </w:r>
      <w:proofErr w:type="spellEnd"/>
      <w:r>
        <w:t>. potřebami</w:t>
      </w:r>
      <w:r w:rsidR="00793E6C">
        <w:t>:</w:t>
      </w:r>
    </w:p>
    <w:p w14:paraId="2F7696B2" w14:textId="77777777" w:rsidR="00B3260B" w:rsidRPr="009D064C" w:rsidRDefault="00B3260B">
      <w:pPr>
        <w:rPr>
          <w:b/>
        </w:rPr>
      </w:pPr>
      <w:r w:rsidRPr="009D064C">
        <w:rPr>
          <w:b/>
          <w:highlight w:val="yellow"/>
        </w:rPr>
        <w:t>Vady řeči</w:t>
      </w:r>
      <w:r w:rsidRPr="009D064C">
        <w:rPr>
          <w:b/>
        </w:rPr>
        <w:t xml:space="preserve"> </w:t>
      </w:r>
    </w:p>
    <w:p w14:paraId="738002C7" w14:textId="77777777" w:rsidR="009D064C" w:rsidRDefault="009D064C" w:rsidP="009D064C">
      <w:r>
        <w:t xml:space="preserve">Zajišťujeme </w:t>
      </w:r>
      <w:r w:rsidR="004F3396">
        <w:t xml:space="preserve">základní </w:t>
      </w:r>
      <w:r>
        <w:t>logopedickou prevenci</w:t>
      </w:r>
      <w:r w:rsidR="004F3396">
        <w:t xml:space="preserve"> a to následujícím způsobem:</w:t>
      </w:r>
    </w:p>
    <w:p w14:paraId="10F77D83" w14:textId="77777777" w:rsidR="004F3396" w:rsidRDefault="004F3396" w:rsidP="004F339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Správný mluvní vzor pečujících osob.</w:t>
      </w:r>
    </w:p>
    <w:p w14:paraId="0196CFC1" w14:textId="77777777" w:rsidR="004F3396" w:rsidRDefault="004F3396" w:rsidP="004F339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Sledování stavu a vývoje řeči (vedení záznamu).</w:t>
      </w:r>
    </w:p>
    <w:p w14:paraId="11ACC554" w14:textId="77777777" w:rsidR="004F3396" w:rsidRDefault="004F3396" w:rsidP="004F339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Dostatečný prostor k obousměrné komunikaci mezi dětmi a pečující osobou.</w:t>
      </w:r>
    </w:p>
    <w:p w14:paraId="2C1AF36C" w14:textId="77777777" w:rsidR="004F3396" w:rsidRDefault="004F3396" w:rsidP="004F339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Pravidelná dechová cvičení.</w:t>
      </w:r>
    </w:p>
    <w:p w14:paraId="20F9354A" w14:textId="77777777" w:rsidR="004F3396" w:rsidRDefault="004F3396" w:rsidP="004F339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Pravidelná artikulační cvičení.</w:t>
      </w:r>
    </w:p>
    <w:p w14:paraId="137E18D0" w14:textId="77777777" w:rsidR="004F3396" w:rsidRDefault="004F3396" w:rsidP="004F339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Rodičům poskytujeme seznam odborných pracovišť zabývající se logopedií.</w:t>
      </w:r>
    </w:p>
    <w:p w14:paraId="678A92E1" w14:textId="77777777" w:rsidR="009D064C" w:rsidRDefault="009D064C" w:rsidP="009D064C"/>
    <w:p w14:paraId="4A31A37B" w14:textId="77777777" w:rsidR="00B3260B" w:rsidRDefault="00B3260B">
      <w:pPr>
        <w:rPr>
          <w:b/>
        </w:rPr>
      </w:pPr>
      <w:r w:rsidRPr="009D064C">
        <w:rPr>
          <w:b/>
          <w:highlight w:val="yellow"/>
        </w:rPr>
        <w:t>Dítě s odlišným rodným jazykem</w:t>
      </w:r>
    </w:p>
    <w:p w14:paraId="6D5990D4" w14:textId="77777777" w:rsidR="00D92150" w:rsidRPr="00D92150" w:rsidRDefault="004F3396" w:rsidP="00D9215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92150">
        <w:rPr>
          <w:sz w:val="24"/>
          <w:szCs w:val="24"/>
        </w:rPr>
        <w:t>Individuální práce s</w:t>
      </w:r>
      <w:r w:rsidR="00D92150">
        <w:rPr>
          <w:sz w:val="24"/>
          <w:szCs w:val="24"/>
        </w:rPr>
        <w:t> </w:t>
      </w:r>
      <w:r w:rsidRPr="00D92150">
        <w:rPr>
          <w:sz w:val="24"/>
          <w:szCs w:val="24"/>
        </w:rPr>
        <w:t>dítětem</w:t>
      </w:r>
      <w:r w:rsidR="00D92150">
        <w:rPr>
          <w:sz w:val="24"/>
          <w:szCs w:val="24"/>
        </w:rPr>
        <w:t xml:space="preserve"> (ranní individuální činnosti) ve vyhovujících podmínkách.</w:t>
      </w:r>
    </w:p>
    <w:p w14:paraId="20160B7B" w14:textId="77777777" w:rsidR="004F3396" w:rsidRDefault="00D92150" w:rsidP="00D9215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Širší</w:t>
      </w:r>
      <w:r w:rsidRPr="00D92150">
        <w:rPr>
          <w:sz w:val="24"/>
          <w:szCs w:val="24"/>
        </w:rPr>
        <w:t xml:space="preserve"> prostor pro komunikaci</w:t>
      </w:r>
      <w:r>
        <w:rPr>
          <w:sz w:val="24"/>
          <w:szCs w:val="24"/>
        </w:rPr>
        <w:t xml:space="preserve"> s dítětem (vybízení k aktivní komunikaci).</w:t>
      </w:r>
    </w:p>
    <w:p w14:paraId="08C327E8" w14:textId="77777777" w:rsidR="00D92150" w:rsidRDefault="00D92150" w:rsidP="00D9215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Používání grafiky, obrázků při všech činnostech.</w:t>
      </w:r>
    </w:p>
    <w:p w14:paraId="41DEA7ED" w14:textId="77777777" w:rsidR="00D92150" w:rsidRDefault="00D92150" w:rsidP="00D9215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Používání srozumitelných a jednoduchých mluvních spojení.</w:t>
      </w:r>
    </w:p>
    <w:p w14:paraId="15DD153A" w14:textId="77777777" w:rsidR="000F2CA0" w:rsidRPr="00D92150" w:rsidRDefault="000F2CA0" w:rsidP="00D9215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Spolupráce s rodiči, poskytnutí seznamu odborných pracovišť.</w:t>
      </w:r>
    </w:p>
    <w:p w14:paraId="5D841BA6" w14:textId="77777777" w:rsidR="00B3260B" w:rsidRDefault="00B3260B">
      <w:pPr>
        <w:rPr>
          <w:b/>
        </w:rPr>
      </w:pPr>
      <w:r w:rsidRPr="009D064C">
        <w:rPr>
          <w:b/>
          <w:highlight w:val="yellow"/>
        </w:rPr>
        <w:t>Děti s poruchou pozornosti a hyperaktivity</w:t>
      </w:r>
    </w:p>
    <w:p w14:paraId="30259762" w14:textId="77777777" w:rsidR="00793E6C" w:rsidRDefault="00793E6C">
      <w:pPr>
        <w:rPr>
          <w:b/>
        </w:rPr>
      </w:pPr>
      <w:r>
        <w:rPr>
          <w:b/>
        </w:rPr>
        <w:t>Důležitá spolupráce s rodiči. Získání informací o dítěti, doporučení kurzu „Péče o hyperaktivní děti“, doporučení na specializované pracoviště – spolupráce s MŠ a ZŠ Nehvizdy.</w:t>
      </w:r>
    </w:p>
    <w:p w14:paraId="2D2D498B" w14:textId="77777777" w:rsidR="00793E6C" w:rsidRDefault="00793E6C">
      <w:pPr>
        <w:rPr>
          <w:b/>
        </w:rPr>
      </w:pPr>
      <w:r>
        <w:rPr>
          <w:b/>
        </w:rPr>
        <w:t>Přístup v dětské skupině:</w:t>
      </w:r>
    </w:p>
    <w:p w14:paraId="3D6B2327" w14:textId="77777777" w:rsidR="00D92150" w:rsidRDefault="00793E6C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748B1A34" wp14:editId="17792FD5">
            <wp:extent cx="4303395" cy="1790487"/>
            <wp:effectExtent l="0" t="0" r="1905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274" t="38476" r="26256" b="27879"/>
                    <a:stretch/>
                  </pic:blipFill>
                  <pic:spPr bwMode="auto">
                    <a:xfrm>
                      <a:off x="0" y="0"/>
                      <a:ext cx="4315210" cy="1795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057D9" w14:textId="77777777" w:rsidR="009D064C" w:rsidRDefault="009D064C">
      <w:pPr>
        <w:rPr>
          <w:b/>
        </w:rPr>
      </w:pPr>
    </w:p>
    <w:p w14:paraId="23A70104" w14:textId="77777777" w:rsidR="00793E6C" w:rsidRDefault="004F3396">
      <w:pPr>
        <w:rPr>
          <w:b/>
        </w:rPr>
      </w:pPr>
      <w:r w:rsidRPr="00793E6C">
        <w:rPr>
          <w:b/>
          <w:highlight w:val="yellow"/>
        </w:rPr>
        <w:t>V ostatních případech</w:t>
      </w:r>
      <w:r>
        <w:rPr>
          <w:b/>
        </w:rPr>
        <w:t xml:space="preserve"> – péče o děti se zdravotním, smyslovým či jiným postižením</w:t>
      </w:r>
      <w:r w:rsidR="00793E6C">
        <w:rPr>
          <w:b/>
        </w:rPr>
        <w:t>:</w:t>
      </w:r>
    </w:p>
    <w:p w14:paraId="58DEC07B" w14:textId="77777777" w:rsidR="00B3260B" w:rsidRDefault="00793E6C">
      <w:r>
        <w:rPr>
          <w:b/>
        </w:rPr>
        <w:t>D</w:t>
      </w:r>
      <w:r w:rsidR="004F3396">
        <w:rPr>
          <w:b/>
        </w:rPr>
        <w:t xml:space="preserve">ítě </w:t>
      </w:r>
      <w:r>
        <w:rPr>
          <w:b/>
        </w:rPr>
        <w:t xml:space="preserve">může být </w:t>
      </w:r>
      <w:r w:rsidR="004F3396">
        <w:rPr>
          <w:b/>
        </w:rPr>
        <w:t xml:space="preserve">přijato na základě individuálního posouzení – lékařská dokumentace, konzultace se speciálním </w:t>
      </w:r>
      <w:r>
        <w:rPr>
          <w:b/>
        </w:rPr>
        <w:t>pedagogem ZŠ a MŠ Nehvizdy a zvážení možností péče v DS z hlediska bezpečnosti. Dítě je přijato na dobu adaptace a následně je vypracován plán výchovy a péče pro pečující osoby ve spolupráci se speciálním pedagogem MŠ a ZŠ Nehvizdy. Je zvážena i možnost třetí pečující osoby k tomuto dítěti na základě vyřešení ekonomické situace a to ve spolupráci s vedením městyse Nehvizdy.</w:t>
      </w:r>
    </w:p>
    <w:sectPr w:rsidR="00B3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475E"/>
    <w:multiLevelType w:val="hybridMultilevel"/>
    <w:tmpl w:val="1F3CAC84"/>
    <w:lvl w:ilvl="0" w:tplc="5986E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4835"/>
    <w:multiLevelType w:val="hybridMultilevel"/>
    <w:tmpl w:val="35D0B582"/>
    <w:lvl w:ilvl="0" w:tplc="D0E0B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30DA9"/>
    <w:multiLevelType w:val="hybridMultilevel"/>
    <w:tmpl w:val="47C8148C"/>
    <w:lvl w:ilvl="0" w:tplc="07CC7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37010"/>
    <w:multiLevelType w:val="hybridMultilevel"/>
    <w:tmpl w:val="6D5608FE"/>
    <w:lvl w:ilvl="0" w:tplc="E7CC17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620801"/>
    <w:multiLevelType w:val="hybridMultilevel"/>
    <w:tmpl w:val="7D0EFC98"/>
    <w:lvl w:ilvl="0" w:tplc="E63AD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094197">
    <w:abstractNumId w:val="0"/>
  </w:num>
  <w:num w:numId="2" w16cid:durableId="1586839486">
    <w:abstractNumId w:val="1"/>
  </w:num>
  <w:num w:numId="3" w16cid:durableId="1702776055">
    <w:abstractNumId w:val="2"/>
  </w:num>
  <w:num w:numId="4" w16cid:durableId="673799674">
    <w:abstractNumId w:val="3"/>
  </w:num>
  <w:num w:numId="5" w16cid:durableId="1099717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0B"/>
    <w:rsid w:val="000B5B74"/>
    <w:rsid w:val="000F2CA0"/>
    <w:rsid w:val="00302A76"/>
    <w:rsid w:val="00396AC9"/>
    <w:rsid w:val="004F3396"/>
    <w:rsid w:val="00793E6C"/>
    <w:rsid w:val="007F2672"/>
    <w:rsid w:val="009C202D"/>
    <w:rsid w:val="009D064C"/>
    <w:rsid w:val="00B3260B"/>
    <w:rsid w:val="00D9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C5D1"/>
  <w15:chartTrackingRefBased/>
  <w15:docId w15:val="{5417E5E8-0FA5-4FA6-BAA9-7445ACD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dracek</dc:creator>
  <cp:keywords/>
  <dc:description/>
  <cp:lastModifiedBy>Dracek Nehvizdy</cp:lastModifiedBy>
  <cp:revision>2</cp:revision>
  <dcterms:created xsi:type="dcterms:W3CDTF">2022-08-19T08:02:00Z</dcterms:created>
  <dcterms:modified xsi:type="dcterms:W3CDTF">2022-08-19T08:02:00Z</dcterms:modified>
</cp:coreProperties>
</file>